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3F3F7F" w:rsidRDefault="00041AF4" w:rsidP="003F3F7F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MINUTES OF </w:t>
      </w:r>
      <w:r w:rsidR="003F3F7F" w:rsidRPr="003F3F7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PPG MEETING HELD ON</w:t>
      </w:r>
      <w:r w:rsidR="00F14E27" w:rsidRPr="003F3F7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57668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25</w:t>
      </w:r>
      <w:r w:rsidR="00576680" w:rsidRPr="00576680">
        <w:rPr>
          <w:rFonts w:ascii="Times New Roman" w:eastAsia="Times New Roman" w:hAnsi="Times New Roman" w:cs="Times New Roman"/>
          <w:b/>
          <w:sz w:val="22"/>
          <w:szCs w:val="22"/>
          <w:u w:val="single"/>
          <w:vertAlign w:val="superscript"/>
        </w:rPr>
        <w:t>th</w:t>
      </w:r>
      <w:r w:rsidR="0057668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January 2022</w:t>
      </w:r>
      <w:r w:rsidR="003F3F7F" w:rsidRPr="003F3F7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12 -1pm</w:t>
      </w:r>
      <w:r w:rsidR="00F14E27" w:rsidRPr="003F3F7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(Online meeting)</w:t>
      </w:r>
    </w:p>
    <w:p w:rsidR="00892935" w:rsidRPr="003F3F7F" w:rsidRDefault="00892935">
      <w:pPr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892935" w:rsidRDefault="00892935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92935" w:rsidRDefault="00F14E27">
      <w:r>
        <w:t>Present:   Lawson Rennie, Diana Hamilton,</w:t>
      </w:r>
      <w:r w:rsidR="00114B0A">
        <w:t xml:space="preserve"> </w:t>
      </w:r>
      <w:r>
        <w:t>Andrea Hynes-Whalley, Mac McCaskill, Colin Hay, Helen Doig</w:t>
      </w:r>
      <w:r w:rsidR="008827B7">
        <w:t xml:space="preserve">, Dr L </w:t>
      </w:r>
      <w:r w:rsidR="00576680">
        <w:t>Zheng</w:t>
      </w:r>
      <w:r>
        <w:t>.</w:t>
      </w:r>
    </w:p>
    <w:p w:rsidR="00892935" w:rsidRDefault="00892935"/>
    <w:p w:rsidR="00892935" w:rsidRDefault="00F14E27">
      <w:r>
        <w:rPr>
          <w:b/>
        </w:rPr>
        <w:t>Apologies</w:t>
      </w:r>
      <w:r>
        <w:t xml:space="preserve">: </w:t>
      </w:r>
      <w:r w:rsidR="00576680">
        <w:t xml:space="preserve">Elizabeth McKenzie, </w:t>
      </w:r>
      <w:r>
        <w:t>Chris Cunningham.</w:t>
      </w:r>
    </w:p>
    <w:p w:rsidR="00892935" w:rsidRDefault="00892935"/>
    <w:p w:rsidR="00892935" w:rsidRDefault="00892935"/>
    <w:p w:rsidR="00892935" w:rsidRDefault="00F14E27">
      <w:r>
        <w:rPr>
          <w:b/>
        </w:rPr>
        <w:t xml:space="preserve">Minutes from </w:t>
      </w:r>
      <w:r w:rsidR="008827B7">
        <w:rPr>
          <w:b/>
        </w:rPr>
        <w:t>November</w:t>
      </w:r>
      <w:r>
        <w:rPr>
          <w:b/>
        </w:rPr>
        <w:t xml:space="preserve"> 2021 meeting</w:t>
      </w:r>
    </w:p>
    <w:p w:rsidR="00892935" w:rsidRDefault="008827B7" w:rsidP="00576680">
      <w:pPr>
        <w:rPr>
          <w:lang w:val="en-GB"/>
        </w:rPr>
      </w:pPr>
      <w:r w:rsidRPr="008827B7">
        <w:rPr>
          <w:lang w:val="en-GB"/>
        </w:rPr>
        <w:t xml:space="preserve">BP Pod – NHS </w:t>
      </w:r>
      <w:r>
        <w:rPr>
          <w:lang w:val="en-GB"/>
        </w:rPr>
        <w:t>Fi</w:t>
      </w:r>
      <w:r w:rsidRPr="008827B7">
        <w:rPr>
          <w:lang w:val="en-GB"/>
        </w:rPr>
        <w:t>fe</w:t>
      </w:r>
      <w:r w:rsidR="00BA5AA4">
        <w:rPr>
          <w:lang w:val="en-GB"/>
        </w:rPr>
        <w:t xml:space="preserve"> </w:t>
      </w:r>
      <w:r w:rsidR="00041AF4">
        <w:rPr>
          <w:lang w:val="en-GB"/>
        </w:rPr>
        <w:t xml:space="preserve">Estates Department </w:t>
      </w:r>
      <w:r w:rsidR="00576680">
        <w:rPr>
          <w:lang w:val="en-GB"/>
        </w:rPr>
        <w:t>have scheduled work t</w:t>
      </w:r>
      <w:r w:rsidR="00041AF4">
        <w:rPr>
          <w:lang w:val="en-GB"/>
        </w:rPr>
        <w:t>o commence on 9/02/2022 for re-installing the BP Pod in Dalgety Bay Surgery.</w:t>
      </w:r>
      <w:r w:rsidR="00576680">
        <w:rPr>
          <w:lang w:val="en-GB"/>
        </w:rPr>
        <w:t xml:space="preserve"> Hopefully </w:t>
      </w:r>
      <w:r w:rsidR="00293BC8">
        <w:rPr>
          <w:lang w:val="en-GB"/>
        </w:rPr>
        <w:t xml:space="preserve">the </w:t>
      </w:r>
      <w:r w:rsidR="00576680">
        <w:rPr>
          <w:lang w:val="en-GB"/>
        </w:rPr>
        <w:t>Pod will be operational by March. TBC at February PPG meeting.</w:t>
      </w:r>
    </w:p>
    <w:p w:rsidR="00892935" w:rsidRDefault="00576680">
      <w:pPr>
        <w:rPr>
          <w:lang w:val="en-GB"/>
        </w:rPr>
      </w:pPr>
      <w:r>
        <w:rPr>
          <w:lang w:val="en-GB"/>
        </w:rPr>
        <w:t xml:space="preserve">A Day in the Life of a GP article – This </w:t>
      </w:r>
      <w:r w:rsidR="00041AF4">
        <w:rPr>
          <w:lang w:val="en-GB"/>
        </w:rPr>
        <w:t>article is to be shared</w:t>
      </w:r>
      <w:r>
        <w:rPr>
          <w:lang w:val="en-GB"/>
        </w:rPr>
        <w:t xml:space="preserve"> in local </w:t>
      </w:r>
      <w:r w:rsidR="00041AF4">
        <w:rPr>
          <w:lang w:val="en-GB"/>
        </w:rPr>
        <w:t xml:space="preserve">community </w:t>
      </w:r>
      <w:r>
        <w:rPr>
          <w:lang w:val="en-GB"/>
        </w:rPr>
        <w:t>newsletters</w:t>
      </w:r>
      <w:r w:rsidR="00041AF4">
        <w:rPr>
          <w:lang w:val="en-GB"/>
        </w:rPr>
        <w:t>.</w:t>
      </w:r>
      <w:r>
        <w:rPr>
          <w:lang w:val="en-GB"/>
        </w:rPr>
        <w:t xml:space="preserve"> </w:t>
      </w:r>
    </w:p>
    <w:p w:rsidR="00576680" w:rsidRPr="008827B7" w:rsidRDefault="00576680">
      <w:pPr>
        <w:rPr>
          <w:lang w:val="en-GB"/>
        </w:rPr>
      </w:pPr>
    </w:p>
    <w:p w:rsidR="00890934" w:rsidRDefault="00BA5AA4" w:rsidP="00C075C3">
      <w:pPr>
        <w:rPr>
          <w:b/>
        </w:rPr>
      </w:pPr>
      <w:r>
        <w:rPr>
          <w:b/>
        </w:rPr>
        <w:t>A</w:t>
      </w:r>
      <w:r w:rsidR="00890934">
        <w:rPr>
          <w:b/>
        </w:rPr>
        <w:t>ppointment planning – Dr Zheng</w:t>
      </w:r>
    </w:p>
    <w:p w:rsidR="00C075C3" w:rsidRDefault="00C075C3" w:rsidP="0030477A">
      <w:pPr>
        <w:rPr>
          <w:bCs/>
        </w:rPr>
      </w:pPr>
      <w:r>
        <w:rPr>
          <w:bCs/>
        </w:rPr>
        <w:t xml:space="preserve">Dr Zheng joined the group to discuss how </w:t>
      </w:r>
      <w:r w:rsidR="00041AF4">
        <w:rPr>
          <w:bCs/>
        </w:rPr>
        <w:t>patients’</w:t>
      </w:r>
      <w:r>
        <w:rPr>
          <w:bCs/>
        </w:rPr>
        <w:t xml:space="preserve"> appointments could be provided going forward. </w:t>
      </w:r>
      <w:r w:rsidR="00041AF4">
        <w:rPr>
          <w:bCs/>
        </w:rPr>
        <w:t>Patients requiring urgent GP care</w:t>
      </w:r>
      <w:r>
        <w:rPr>
          <w:bCs/>
        </w:rPr>
        <w:t xml:space="preserve"> </w:t>
      </w:r>
      <w:r w:rsidR="00041AF4">
        <w:rPr>
          <w:bCs/>
        </w:rPr>
        <w:t xml:space="preserve">on the day </w:t>
      </w:r>
      <w:r>
        <w:rPr>
          <w:bCs/>
        </w:rPr>
        <w:t xml:space="preserve">are currently triaged </w:t>
      </w:r>
      <w:r w:rsidR="00041AF4">
        <w:rPr>
          <w:bCs/>
        </w:rPr>
        <w:t xml:space="preserve">initially and a face to face appointment is offered if clinically necessary. Patients can also book </w:t>
      </w:r>
      <w:r w:rsidR="00293BC8">
        <w:rPr>
          <w:bCs/>
        </w:rPr>
        <w:t xml:space="preserve">a </w:t>
      </w:r>
      <w:r w:rsidR="00041AF4">
        <w:rPr>
          <w:bCs/>
        </w:rPr>
        <w:t xml:space="preserve">routine telephone appointment slot several weeks in advance. </w:t>
      </w:r>
      <w:r w:rsidR="00D57CBD">
        <w:rPr>
          <w:bCs/>
        </w:rPr>
        <w:t xml:space="preserve">An appointment system using a mixed </w:t>
      </w:r>
      <w:r w:rsidR="00041AF4">
        <w:rPr>
          <w:bCs/>
        </w:rPr>
        <w:t>m</w:t>
      </w:r>
      <w:r w:rsidR="0030477A">
        <w:rPr>
          <w:bCs/>
        </w:rPr>
        <w:t xml:space="preserve">odel of </w:t>
      </w:r>
      <w:r w:rsidR="00041AF4">
        <w:rPr>
          <w:bCs/>
        </w:rPr>
        <w:t xml:space="preserve">  telephone</w:t>
      </w:r>
      <w:r w:rsidR="00D57CBD">
        <w:rPr>
          <w:bCs/>
        </w:rPr>
        <w:t xml:space="preserve"> triage</w:t>
      </w:r>
      <w:r w:rsidR="00041AF4">
        <w:rPr>
          <w:bCs/>
        </w:rPr>
        <w:t xml:space="preserve"> appointment slots and face to face</w:t>
      </w:r>
      <w:r w:rsidR="00D57CBD">
        <w:rPr>
          <w:bCs/>
        </w:rPr>
        <w:t xml:space="preserve"> appointment for booking routine appointments may be considered. </w:t>
      </w:r>
      <w:r w:rsidR="00293BC8">
        <w:rPr>
          <w:bCs/>
        </w:rPr>
        <w:t>However, t</w:t>
      </w:r>
      <w:r w:rsidR="00D57CBD">
        <w:rPr>
          <w:bCs/>
        </w:rPr>
        <w:t xml:space="preserve">his may mean that waiting times for routine face to face appointments </w:t>
      </w:r>
      <w:r w:rsidR="00293BC8">
        <w:rPr>
          <w:bCs/>
        </w:rPr>
        <w:t>could</w:t>
      </w:r>
      <w:r w:rsidR="00D57CBD">
        <w:rPr>
          <w:bCs/>
        </w:rPr>
        <w:t xml:space="preserve"> be</w:t>
      </w:r>
      <w:r w:rsidR="00293BC8">
        <w:rPr>
          <w:bCs/>
        </w:rPr>
        <w:t xml:space="preserve"> longer than pre-pandemic times</w:t>
      </w:r>
      <w:proofErr w:type="gramStart"/>
      <w:r w:rsidR="00293BC8">
        <w:rPr>
          <w:bCs/>
        </w:rPr>
        <w:t>.(</w:t>
      </w:r>
      <w:proofErr w:type="gramEnd"/>
      <w:r w:rsidR="00D57CBD">
        <w:rPr>
          <w:bCs/>
        </w:rPr>
        <w:t xml:space="preserve"> 5 to 6 weeks</w:t>
      </w:r>
      <w:r w:rsidR="00293BC8">
        <w:rPr>
          <w:bCs/>
        </w:rPr>
        <w:t>)</w:t>
      </w:r>
      <w:r w:rsidR="00D57CBD">
        <w:rPr>
          <w:bCs/>
        </w:rPr>
        <w:t xml:space="preserve">.  </w:t>
      </w:r>
      <w:r w:rsidR="00B20508">
        <w:rPr>
          <w:bCs/>
        </w:rPr>
        <w:t xml:space="preserve">Dr Zheng would like the PPG to forward any thoughts </w:t>
      </w:r>
      <w:r w:rsidR="00D57CBD">
        <w:rPr>
          <w:bCs/>
        </w:rPr>
        <w:t xml:space="preserve">they have </w:t>
      </w:r>
      <w:r w:rsidR="00B20508">
        <w:rPr>
          <w:bCs/>
        </w:rPr>
        <w:t>on improving the appointment system</w:t>
      </w:r>
      <w:r w:rsidR="00D57CBD">
        <w:rPr>
          <w:bCs/>
        </w:rPr>
        <w:t>.</w:t>
      </w:r>
      <w:r w:rsidR="00B20508">
        <w:rPr>
          <w:bCs/>
        </w:rPr>
        <w:t xml:space="preserve"> Factors </w:t>
      </w:r>
      <w:r w:rsidR="00D57CBD">
        <w:rPr>
          <w:bCs/>
        </w:rPr>
        <w:t xml:space="preserve">such as keeping vulnerable </w:t>
      </w:r>
      <w:r w:rsidR="00B20508">
        <w:rPr>
          <w:bCs/>
        </w:rPr>
        <w:t>patients</w:t>
      </w:r>
      <w:r w:rsidR="00D57CBD">
        <w:rPr>
          <w:bCs/>
        </w:rPr>
        <w:t xml:space="preserve"> and staff safe, infection control measures,</w:t>
      </w:r>
      <w:r w:rsidR="00CC66C6">
        <w:rPr>
          <w:bCs/>
        </w:rPr>
        <w:t xml:space="preserve"> wearing PPE and</w:t>
      </w:r>
      <w:r w:rsidR="00D57CBD">
        <w:rPr>
          <w:bCs/>
        </w:rPr>
        <w:t xml:space="preserve"> social distancing </w:t>
      </w:r>
      <w:r w:rsidR="00CC66C6">
        <w:rPr>
          <w:bCs/>
        </w:rPr>
        <w:t>must be ob</w:t>
      </w:r>
      <w:r w:rsidR="00B20508">
        <w:rPr>
          <w:bCs/>
        </w:rPr>
        <w:t>served</w:t>
      </w:r>
      <w:r w:rsidR="00CC66C6">
        <w:rPr>
          <w:bCs/>
        </w:rPr>
        <w:t xml:space="preserve"> when seeing patients</w:t>
      </w:r>
      <w:r w:rsidR="00B20508">
        <w:rPr>
          <w:bCs/>
        </w:rPr>
        <w:t xml:space="preserve"> face to face</w:t>
      </w:r>
      <w:r w:rsidR="00CC66C6">
        <w:rPr>
          <w:bCs/>
        </w:rPr>
        <w:t xml:space="preserve"> and this may affect the numbers of face to face appointments offered.</w:t>
      </w:r>
      <w:r w:rsidR="00B20508">
        <w:rPr>
          <w:bCs/>
        </w:rPr>
        <w:t xml:space="preserve"> </w:t>
      </w:r>
      <w:r w:rsidR="00CC66C6">
        <w:rPr>
          <w:bCs/>
        </w:rPr>
        <w:t>Some p</w:t>
      </w:r>
      <w:r w:rsidR="00B20508">
        <w:rPr>
          <w:bCs/>
        </w:rPr>
        <w:t xml:space="preserve">atients are feeling they are “not getting what they want nor getting what they need” </w:t>
      </w:r>
      <w:r w:rsidR="00D9236F">
        <w:rPr>
          <w:bCs/>
        </w:rPr>
        <w:t>from</w:t>
      </w:r>
      <w:r w:rsidR="00CC66C6">
        <w:rPr>
          <w:bCs/>
        </w:rPr>
        <w:t xml:space="preserve"> the current appointment</w:t>
      </w:r>
      <w:r w:rsidR="00D9236F">
        <w:rPr>
          <w:bCs/>
        </w:rPr>
        <w:t xml:space="preserve"> system. </w:t>
      </w:r>
      <w:r w:rsidR="00CC66C6">
        <w:rPr>
          <w:bCs/>
        </w:rPr>
        <w:t>Some patients are still reluctant to attend the practice due to the fear of contracting Cov</w:t>
      </w:r>
      <w:r w:rsidR="006A3A3B">
        <w:rPr>
          <w:bCs/>
        </w:rPr>
        <w:t>i</w:t>
      </w:r>
      <w:r w:rsidR="00CC66C6">
        <w:rPr>
          <w:bCs/>
        </w:rPr>
        <w:t>d-19</w:t>
      </w:r>
      <w:r w:rsidR="00293BC8">
        <w:rPr>
          <w:bCs/>
        </w:rPr>
        <w:t>.</w:t>
      </w:r>
      <w:r w:rsidR="0030477A">
        <w:rPr>
          <w:bCs/>
        </w:rPr>
        <w:t xml:space="preserve"> The Group feel the GPs need to agree on </w:t>
      </w:r>
      <w:r w:rsidR="00CC66C6">
        <w:rPr>
          <w:bCs/>
        </w:rPr>
        <w:t xml:space="preserve">an appointment </w:t>
      </w:r>
      <w:r w:rsidR="0030477A">
        <w:rPr>
          <w:bCs/>
        </w:rPr>
        <w:t>booking system</w:t>
      </w:r>
      <w:r w:rsidR="00293BC8">
        <w:rPr>
          <w:bCs/>
        </w:rPr>
        <w:t xml:space="preserve"> and </w:t>
      </w:r>
      <w:r w:rsidR="00D9236F">
        <w:rPr>
          <w:bCs/>
        </w:rPr>
        <w:t xml:space="preserve">work to the same protocol </w:t>
      </w:r>
      <w:r w:rsidR="00CC66C6">
        <w:rPr>
          <w:bCs/>
        </w:rPr>
        <w:t xml:space="preserve">to </w:t>
      </w:r>
      <w:r w:rsidR="00293BC8">
        <w:rPr>
          <w:bCs/>
        </w:rPr>
        <w:t>give patients a</w:t>
      </w:r>
      <w:r w:rsidR="00365C37">
        <w:rPr>
          <w:bCs/>
        </w:rPr>
        <w:t xml:space="preserve"> clear understanding of how a proposed new appointment system will work.</w:t>
      </w:r>
    </w:p>
    <w:p w:rsidR="0030477A" w:rsidRPr="00C075C3" w:rsidRDefault="0030477A" w:rsidP="0030477A">
      <w:pPr>
        <w:rPr>
          <w:bCs/>
        </w:rPr>
      </w:pPr>
    </w:p>
    <w:p w:rsidR="00C05B0F" w:rsidRPr="00890934" w:rsidRDefault="00890934" w:rsidP="00890934">
      <w:pPr>
        <w:rPr>
          <w:b/>
          <w:bCs/>
        </w:rPr>
      </w:pPr>
      <w:r w:rsidRPr="00890934">
        <w:rPr>
          <w:b/>
          <w:bCs/>
        </w:rPr>
        <w:t>PPG going forward – All</w:t>
      </w:r>
    </w:p>
    <w:p w:rsidR="00890934" w:rsidRDefault="00890934" w:rsidP="00890934">
      <w:r>
        <w:t>This will be discussed at a future meeting</w:t>
      </w:r>
      <w:r w:rsidR="00DE7463">
        <w:t xml:space="preserve"> due to timing </w:t>
      </w:r>
      <w:r w:rsidR="00C075C3">
        <w:t>constraints</w:t>
      </w:r>
      <w:r w:rsidR="00DE7463">
        <w:t>.</w:t>
      </w:r>
    </w:p>
    <w:p w:rsidR="00C05B0F" w:rsidRDefault="00C05B0F"/>
    <w:p w:rsidR="00892935" w:rsidRDefault="00F14E27">
      <w:pPr>
        <w:rPr>
          <w:b/>
        </w:rPr>
      </w:pPr>
      <w:r>
        <w:rPr>
          <w:b/>
        </w:rPr>
        <w:t>Covid</w:t>
      </w:r>
      <w:r w:rsidR="00D0629E">
        <w:rPr>
          <w:b/>
        </w:rPr>
        <w:t>-19</w:t>
      </w:r>
      <w:r>
        <w:rPr>
          <w:b/>
        </w:rPr>
        <w:t xml:space="preserve"> and Flu Vaccinations</w:t>
      </w:r>
    </w:p>
    <w:p w:rsidR="002A0AC1" w:rsidRDefault="00890934" w:rsidP="002E5426">
      <w:r>
        <w:t>The practice</w:t>
      </w:r>
      <w:r w:rsidR="00CC66C6">
        <w:t xml:space="preserve"> continues to receive</w:t>
      </w:r>
      <w:r>
        <w:t xml:space="preserve"> </w:t>
      </w:r>
      <w:r w:rsidR="002A0AC1">
        <w:t xml:space="preserve">large volumes of </w:t>
      </w:r>
      <w:r>
        <w:t>notifications of patients who have t</w:t>
      </w:r>
      <w:r w:rsidR="002A0AC1">
        <w:t>ested positive for Covid by PCR, for recording in clinical records.</w:t>
      </w:r>
    </w:p>
    <w:p w:rsidR="00DE7463" w:rsidRDefault="00DE7463" w:rsidP="002E5426">
      <w:r>
        <w:t>Patients who test positive on a lateral flow test no longer require a PCR test and must follow isolation guidelines.</w:t>
      </w:r>
    </w:p>
    <w:p w:rsidR="00DE7463" w:rsidRDefault="00DE7463" w:rsidP="002E5426"/>
    <w:p w:rsidR="00C62D4A" w:rsidRDefault="00C62D4A" w:rsidP="002E5426"/>
    <w:p w:rsidR="00C62D4A" w:rsidRDefault="00C62D4A" w:rsidP="002E5426"/>
    <w:p w:rsidR="00C62D4A" w:rsidRDefault="00C62D4A" w:rsidP="002E5426"/>
    <w:p w:rsidR="00C62D4A" w:rsidRDefault="00C62D4A" w:rsidP="002E5426"/>
    <w:p w:rsidR="00C62D4A" w:rsidRDefault="00C62D4A" w:rsidP="002E5426"/>
    <w:p w:rsidR="00C62D4A" w:rsidRDefault="00C62D4A" w:rsidP="002E5426"/>
    <w:p w:rsidR="00C62D4A" w:rsidRDefault="00C62D4A" w:rsidP="002E5426"/>
    <w:p w:rsidR="00892935" w:rsidRDefault="00F14E27">
      <w:pPr>
        <w:rPr>
          <w:b/>
        </w:rPr>
      </w:pPr>
      <w:r>
        <w:rPr>
          <w:b/>
        </w:rPr>
        <w:lastRenderedPageBreak/>
        <w:t>Practice Update</w:t>
      </w:r>
    </w:p>
    <w:p w:rsidR="00892935" w:rsidRPr="00605A65" w:rsidRDefault="00605A65">
      <w:r w:rsidRPr="00605A65">
        <w:t>W</w:t>
      </w:r>
      <w:r w:rsidR="00F14E27" w:rsidRPr="00605A65">
        <w:t>orkload Statistics</w:t>
      </w:r>
    </w:p>
    <w:p w:rsidR="00892935" w:rsidRDefault="00F70719">
      <w:r>
        <w:t xml:space="preserve">Period covering </w:t>
      </w:r>
      <w:r w:rsidR="00DE7463">
        <w:t>0</w:t>
      </w:r>
      <w:r>
        <w:t>1/</w:t>
      </w:r>
      <w:r w:rsidR="00DE7463">
        <w:t>01</w:t>
      </w:r>
      <w:r>
        <w:t>/2</w:t>
      </w:r>
      <w:r w:rsidR="00DE7463">
        <w:t>2</w:t>
      </w:r>
      <w:r>
        <w:t xml:space="preserve"> – </w:t>
      </w:r>
      <w:r w:rsidR="00DE7463">
        <w:t>25/01/22</w:t>
      </w:r>
    </w:p>
    <w:p w:rsidR="00892935" w:rsidRPr="00DE7463" w:rsidRDefault="00F14E27">
      <w:pPr>
        <w:shd w:val="clear" w:color="auto" w:fill="FFFFFF"/>
        <w:ind w:firstLine="720"/>
        <w:rPr>
          <w:lang w:val="fr-FR"/>
        </w:rPr>
      </w:pPr>
      <w:r w:rsidRPr="00DE7463">
        <w:rPr>
          <w:lang w:val="fr-FR"/>
        </w:rPr>
        <w:t>GP</w:t>
      </w:r>
      <w:r w:rsidR="00F70719" w:rsidRPr="00DE7463">
        <w:rPr>
          <w:lang w:val="fr-FR"/>
        </w:rPr>
        <w:t xml:space="preserve"> patient contacts</w:t>
      </w:r>
      <w:r w:rsidRPr="00DE7463">
        <w:rPr>
          <w:lang w:val="fr-FR"/>
        </w:rPr>
        <w:tab/>
        <w:t xml:space="preserve">- </w:t>
      </w:r>
      <w:r w:rsidR="00DE7463" w:rsidRPr="00DE7463">
        <w:rPr>
          <w:lang w:val="fr-FR"/>
        </w:rPr>
        <w:t>2249</w:t>
      </w:r>
    </w:p>
    <w:p w:rsidR="00F70719" w:rsidRPr="00F70719" w:rsidRDefault="00F70719">
      <w:pPr>
        <w:shd w:val="clear" w:color="auto" w:fill="FFFFFF"/>
        <w:ind w:firstLine="720"/>
        <w:rPr>
          <w:lang w:val="fr-FR"/>
        </w:rPr>
      </w:pPr>
      <w:r w:rsidRPr="00F70719">
        <w:rPr>
          <w:lang w:val="fr-FR"/>
        </w:rPr>
        <w:t>HCA patient contact</w:t>
      </w:r>
      <w:r w:rsidR="00C62D4A">
        <w:rPr>
          <w:lang w:val="fr-FR"/>
        </w:rPr>
        <w:t>s</w:t>
      </w:r>
      <w:r w:rsidRPr="00F70719">
        <w:rPr>
          <w:lang w:val="fr-FR"/>
        </w:rPr>
        <w:t xml:space="preserve"> </w:t>
      </w:r>
      <w:r>
        <w:rPr>
          <w:lang w:val="fr-FR"/>
        </w:rPr>
        <w:t xml:space="preserve">- </w:t>
      </w:r>
      <w:r w:rsidR="00DE7463">
        <w:rPr>
          <w:lang w:val="fr-FR"/>
        </w:rPr>
        <w:t>623</w:t>
      </w:r>
    </w:p>
    <w:p w:rsidR="00F70719" w:rsidRDefault="00F70719">
      <w:pPr>
        <w:shd w:val="clear" w:color="auto" w:fill="FFFFFF"/>
        <w:ind w:firstLine="720"/>
        <w:rPr>
          <w:lang w:val="fr-FR"/>
        </w:rPr>
      </w:pPr>
      <w:r w:rsidRPr="00F70719">
        <w:rPr>
          <w:lang w:val="fr-FR"/>
        </w:rPr>
        <w:t>Nurses c</w:t>
      </w:r>
      <w:r>
        <w:rPr>
          <w:lang w:val="fr-FR"/>
        </w:rPr>
        <w:t>ontact</w:t>
      </w:r>
      <w:r w:rsidR="00C62D4A">
        <w:rPr>
          <w:lang w:val="fr-FR"/>
        </w:rPr>
        <w:t>s</w:t>
      </w:r>
      <w:r>
        <w:rPr>
          <w:lang w:val="fr-FR"/>
        </w:rPr>
        <w:tab/>
        <w:t xml:space="preserve">- </w:t>
      </w:r>
      <w:r w:rsidR="00DE7463">
        <w:rPr>
          <w:lang w:val="fr-FR"/>
        </w:rPr>
        <w:t>776</w:t>
      </w:r>
    </w:p>
    <w:p w:rsidR="00F70719" w:rsidRPr="004D59D9" w:rsidRDefault="00F70719">
      <w:pPr>
        <w:shd w:val="clear" w:color="auto" w:fill="FFFFFF"/>
        <w:ind w:firstLine="720"/>
        <w:rPr>
          <w:lang w:val="fr-FR"/>
        </w:rPr>
      </w:pPr>
      <w:r w:rsidRPr="004D59D9">
        <w:rPr>
          <w:lang w:val="fr-FR"/>
        </w:rPr>
        <w:t>ANP patient contact</w:t>
      </w:r>
      <w:r w:rsidR="00C62D4A">
        <w:rPr>
          <w:lang w:val="fr-FR"/>
        </w:rPr>
        <w:t>s</w:t>
      </w:r>
      <w:r w:rsidRPr="004D59D9">
        <w:rPr>
          <w:lang w:val="fr-FR"/>
        </w:rPr>
        <w:t xml:space="preserve"> - </w:t>
      </w:r>
      <w:r w:rsidR="00DE7463">
        <w:rPr>
          <w:lang w:val="fr-FR"/>
        </w:rPr>
        <w:t>269</w:t>
      </w:r>
    </w:p>
    <w:p w:rsidR="002A0AC1" w:rsidRDefault="002A0AC1" w:rsidP="00C62D4A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>Cluster Pharmacist</w:t>
      </w:r>
      <w:r w:rsidR="00C62D4A">
        <w:rPr>
          <w:lang w:val="en-GB"/>
        </w:rPr>
        <w:t xml:space="preserve"> contacts</w:t>
      </w:r>
      <w:r>
        <w:rPr>
          <w:lang w:val="en-GB"/>
        </w:rPr>
        <w:t xml:space="preserve"> - </w:t>
      </w:r>
      <w:r w:rsidR="00DE7463">
        <w:rPr>
          <w:lang w:val="en-GB"/>
        </w:rPr>
        <w:t xml:space="preserve">204 </w:t>
      </w:r>
    </w:p>
    <w:p w:rsidR="00F70719" w:rsidRPr="00F70719" w:rsidRDefault="00DE7463" w:rsidP="002A0AC1">
      <w:pPr>
        <w:shd w:val="clear" w:color="auto" w:fill="FFFFFF"/>
        <w:rPr>
          <w:lang w:val="en-GB"/>
        </w:rPr>
      </w:pPr>
      <w:r>
        <w:rPr>
          <w:lang w:val="en-GB"/>
        </w:rPr>
        <w:t xml:space="preserve">Cluster Pharmacist sessions reduced from 12 to 7 </w:t>
      </w:r>
      <w:r w:rsidR="00C62D4A">
        <w:rPr>
          <w:lang w:val="en-GB"/>
        </w:rPr>
        <w:t xml:space="preserve">per week </w:t>
      </w:r>
      <w:r>
        <w:rPr>
          <w:lang w:val="en-GB"/>
        </w:rPr>
        <w:t>due to sta</w:t>
      </w:r>
      <w:r w:rsidR="002A0AC1">
        <w:rPr>
          <w:lang w:val="en-GB"/>
        </w:rPr>
        <w:t>ffing shortage</w:t>
      </w:r>
      <w:r w:rsidR="00C62D4A">
        <w:rPr>
          <w:lang w:val="en-GB"/>
        </w:rPr>
        <w:t>.</w:t>
      </w:r>
    </w:p>
    <w:p w:rsidR="00892935" w:rsidRDefault="00F14E27">
      <w:pPr>
        <w:shd w:val="clear" w:color="auto" w:fill="FFFFFF"/>
      </w:pPr>
      <w:r w:rsidRPr="00F70719">
        <w:rPr>
          <w:lang w:val="en-GB"/>
        </w:rPr>
        <w:tab/>
      </w:r>
    </w:p>
    <w:p w:rsidR="0050659F" w:rsidRDefault="00452CDA">
      <w:r>
        <w:t xml:space="preserve">243 patients did not answer phone </w:t>
      </w:r>
      <w:r w:rsidR="002A0AC1">
        <w:t xml:space="preserve">calls from GPs </w:t>
      </w:r>
      <w:r w:rsidR="00C62D4A">
        <w:t>for</w:t>
      </w:r>
      <w:r w:rsidR="002A0AC1">
        <w:t xml:space="preserve"> pre-</w:t>
      </w:r>
      <w:r>
        <w:t xml:space="preserve">planned </w:t>
      </w:r>
      <w:r w:rsidR="002A0AC1">
        <w:t xml:space="preserve">telephone </w:t>
      </w:r>
      <w:r>
        <w:t>appointments. Andrea highlighted it is difficult to wait by a phone for several hours and a time window woul</w:t>
      </w:r>
      <w:r w:rsidR="002A0AC1">
        <w:t>d be very helpful for patients.  This will be discussed at a GP meeting.</w:t>
      </w:r>
    </w:p>
    <w:p w:rsidR="00394DAC" w:rsidRDefault="00394DAC"/>
    <w:p w:rsidR="00394DAC" w:rsidRDefault="00394DAC">
      <w:r>
        <w:t>2 new receptionists have joined the practice at Dalgety Bay. Several</w:t>
      </w:r>
      <w:r w:rsidR="002A0AC1">
        <w:t xml:space="preserve"> members of</w:t>
      </w:r>
      <w:r>
        <w:t xml:space="preserve"> staff are </w:t>
      </w:r>
      <w:r w:rsidR="002A0AC1">
        <w:t>isolating, some working from home.</w:t>
      </w:r>
    </w:p>
    <w:p w:rsidR="00394DAC" w:rsidRDefault="00394DAC"/>
    <w:p w:rsidR="00394DAC" w:rsidRDefault="00394DAC">
      <w:r>
        <w:t xml:space="preserve">Dr Thornton </w:t>
      </w:r>
      <w:r w:rsidR="002A0AC1">
        <w:t xml:space="preserve">and Dr Foy will complete their GP Training on the </w:t>
      </w:r>
      <w:r>
        <w:t xml:space="preserve">31/01/22 and </w:t>
      </w:r>
      <w:r w:rsidR="002A0AC1">
        <w:t>31/03/</w:t>
      </w:r>
      <w:r>
        <w:t xml:space="preserve">22 </w:t>
      </w:r>
      <w:r w:rsidR="00944A25">
        <w:t>respectively.</w:t>
      </w:r>
    </w:p>
    <w:p w:rsidR="00766B88" w:rsidRDefault="00766B88"/>
    <w:p w:rsidR="00944A25" w:rsidRDefault="00766B88">
      <w:r>
        <w:t>Dr McArthur</w:t>
      </w:r>
      <w:r w:rsidR="00944A25">
        <w:t xml:space="preserve"> will continue working in the practice indefinitely.</w:t>
      </w:r>
    </w:p>
    <w:p w:rsidR="00944A25" w:rsidRDefault="00944A25"/>
    <w:p w:rsidR="00944A25" w:rsidRDefault="00766B88">
      <w:r>
        <w:t>Dr Arthur will commence mat</w:t>
      </w:r>
      <w:r w:rsidR="00944A25">
        <w:t>ernity</w:t>
      </w:r>
      <w:r>
        <w:t xml:space="preserve"> leave on 14/03/22</w:t>
      </w:r>
      <w:r w:rsidR="00944A25">
        <w:t>.  Dr McSheaffrey will cover her maternity leave.</w:t>
      </w:r>
    </w:p>
    <w:p w:rsidR="00944A25" w:rsidRDefault="00944A25"/>
    <w:p w:rsidR="00766B88" w:rsidRDefault="00766B88">
      <w:r>
        <w:t>Dr Morris will return from mat</w:t>
      </w:r>
      <w:r w:rsidR="00944A25">
        <w:t>ernity</w:t>
      </w:r>
      <w:r>
        <w:t xml:space="preserve"> leave on 17/03/22.</w:t>
      </w:r>
    </w:p>
    <w:p w:rsidR="00394DAC" w:rsidRDefault="00394DAC"/>
    <w:p w:rsidR="00452CDA" w:rsidRDefault="00452CDA"/>
    <w:p w:rsidR="00892935" w:rsidRDefault="00F14E27" w:rsidP="00D9673D">
      <w:pPr>
        <w:rPr>
          <w:bCs/>
        </w:rPr>
      </w:pPr>
      <w:r>
        <w:rPr>
          <w:b/>
        </w:rPr>
        <w:t>AOB</w:t>
      </w:r>
    </w:p>
    <w:p w:rsidR="00DA1E11" w:rsidRDefault="00DA1E11" w:rsidP="00452CDA">
      <w:pPr>
        <w:rPr>
          <w:bCs/>
        </w:rPr>
      </w:pPr>
      <w:r>
        <w:rPr>
          <w:bCs/>
        </w:rPr>
        <w:t>The group discussed re</w:t>
      </w:r>
      <w:r w:rsidR="00944A25">
        <w:rPr>
          <w:bCs/>
        </w:rPr>
        <w:t>-</w:t>
      </w:r>
      <w:r>
        <w:rPr>
          <w:bCs/>
        </w:rPr>
        <w:t>issuing the Signposting leaflet to remind patients of the other</w:t>
      </w:r>
      <w:r w:rsidR="00944A25">
        <w:rPr>
          <w:bCs/>
        </w:rPr>
        <w:t xml:space="preserve"> healthcare</w:t>
      </w:r>
      <w:r>
        <w:rPr>
          <w:bCs/>
        </w:rPr>
        <w:t xml:space="preserve"> services available within our community</w:t>
      </w:r>
      <w:r w:rsidR="00C62D4A">
        <w:rPr>
          <w:bCs/>
        </w:rPr>
        <w:t>,</w:t>
      </w:r>
      <w:r>
        <w:rPr>
          <w:bCs/>
        </w:rPr>
        <w:t xml:space="preserve"> in addition to GP practice. Diana will forward an updated version to the PPG to share.</w:t>
      </w:r>
    </w:p>
    <w:p w:rsidR="00DA1E11" w:rsidRDefault="00DA1E11" w:rsidP="00452CDA">
      <w:pPr>
        <w:rPr>
          <w:bCs/>
        </w:rPr>
      </w:pPr>
    </w:p>
    <w:p w:rsidR="00766B88" w:rsidRDefault="00766B88" w:rsidP="00452CDA">
      <w:pPr>
        <w:rPr>
          <w:bCs/>
        </w:rPr>
      </w:pPr>
      <w:r>
        <w:rPr>
          <w:bCs/>
        </w:rPr>
        <w:t>Helen discussed with the group a prescription service based in England that will deliver prescriptions monthly</w:t>
      </w:r>
      <w:r w:rsidR="00944A25">
        <w:rPr>
          <w:bCs/>
        </w:rPr>
        <w:t>,</w:t>
      </w:r>
      <w:r>
        <w:rPr>
          <w:bCs/>
        </w:rPr>
        <w:t xml:space="preserve"> free of charge. </w:t>
      </w:r>
      <w:r w:rsidR="00944A25">
        <w:rPr>
          <w:bCs/>
        </w:rPr>
        <w:t>Diana advised that</w:t>
      </w:r>
      <w:r>
        <w:rPr>
          <w:bCs/>
        </w:rPr>
        <w:t xml:space="preserve"> </w:t>
      </w:r>
      <w:r w:rsidR="00DA1E11">
        <w:rPr>
          <w:bCs/>
        </w:rPr>
        <w:t>local pharmacies in our area will provide this service free of charge</w:t>
      </w:r>
      <w:r w:rsidR="00C62D4A">
        <w:rPr>
          <w:bCs/>
        </w:rPr>
        <w:t xml:space="preserve"> after prior discussion with them.</w:t>
      </w:r>
      <w:r w:rsidR="00944A25">
        <w:rPr>
          <w:bCs/>
        </w:rPr>
        <w:t xml:space="preserve"> </w:t>
      </w:r>
      <w:r w:rsidR="00DA1E11">
        <w:rPr>
          <w:bCs/>
        </w:rPr>
        <w:t xml:space="preserve"> </w:t>
      </w:r>
    </w:p>
    <w:p w:rsidR="00766B88" w:rsidRDefault="00766B88" w:rsidP="00452CDA">
      <w:pPr>
        <w:rPr>
          <w:bCs/>
        </w:rPr>
      </w:pPr>
    </w:p>
    <w:p w:rsidR="00C62D4A" w:rsidRDefault="00452CDA" w:rsidP="00452CDA">
      <w:pPr>
        <w:rPr>
          <w:bCs/>
        </w:rPr>
      </w:pPr>
      <w:r>
        <w:rPr>
          <w:bCs/>
        </w:rPr>
        <w:t xml:space="preserve">Due to a change of job Andrea is no longer available to meet on </w:t>
      </w:r>
      <w:r w:rsidR="00944A25">
        <w:rPr>
          <w:bCs/>
        </w:rPr>
        <w:t>Tuesday</w:t>
      </w:r>
      <w:r>
        <w:rPr>
          <w:bCs/>
        </w:rPr>
        <w:t xml:space="preserve"> lunchtime. The group kindly agreed to change</w:t>
      </w:r>
      <w:r w:rsidR="00DA1E11">
        <w:rPr>
          <w:bCs/>
        </w:rPr>
        <w:t xml:space="preserve"> meeting day</w:t>
      </w:r>
      <w:r>
        <w:rPr>
          <w:bCs/>
        </w:rPr>
        <w:t xml:space="preserve"> to a Thursday.</w:t>
      </w:r>
      <w:r w:rsidR="00814FAD">
        <w:rPr>
          <w:bCs/>
        </w:rPr>
        <w:t xml:space="preserve"> </w:t>
      </w:r>
    </w:p>
    <w:p w:rsidR="00C62D4A" w:rsidRDefault="00C62D4A" w:rsidP="00452CDA">
      <w:pPr>
        <w:rPr>
          <w:bCs/>
        </w:rPr>
      </w:pPr>
    </w:p>
    <w:p w:rsidR="00892935" w:rsidRPr="00452CDA" w:rsidRDefault="00814FAD" w:rsidP="00452CDA">
      <w:pPr>
        <w:rPr>
          <w:bCs/>
        </w:rPr>
      </w:pPr>
      <w:r>
        <w:rPr>
          <w:bCs/>
        </w:rPr>
        <w:t>The next PPG meeting will be on Thursday 24</w:t>
      </w:r>
      <w:r w:rsidRPr="00814FAD">
        <w:rPr>
          <w:bCs/>
          <w:vertAlign w:val="superscript"/>
        </w:rPr>
        <w:t>th</w:t>
      </w:r>
      <w:r>
        <w:rPr>
          <w:bCs/>
        </w:rPr>
        <w:t xml:space="preserve"> February</w:t>
      </w:r>
      <w:r w:rsidR="00944A25">
        <w:rPr>
          <w:bCs/>
        </w:rPr>
        <w:t>, 12 noon via Teams.</w:t>
      </w:r>
    </w:p>
    <w:p w:rsidR="00892935" w:rsidRDefault="00892935"/>
    <w:p w:rsidR="00892935" w:rsidRDefault="00892935"/>
    <w:p w:rsidR="00892935" w:rsidRDefault="00892935"/>
    <w:p w:rsidR="00892935" w:rsidRDefault="00892935"/>
    <w:sectPr w:rsidR="00892935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C8" w:rsidRDefault="00293BC8">
      <w:r>
        <w:separator/>
      </w:r>
    </w:p>
  </w:endnote>
  <w:endnote w:type="continuationSeparator" w:id="0">
    <w:p w:rsidR="00293BC8" w:rsidRDefault="0029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C8" w:rsidRDefault="00293B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293BC8" w:rsidRDefault="00293BC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293BC8" w:rsidRDefault="00293BC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293BC8" w:rsidRDefault="00293BC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 </w:t>
    </w:r>
    <w:proofErr w:type="spellStart"/>
    <w:r>
      <w:rPr>
        <w:color w:val="000000"/>
        <w:sz w:val="16"/>
        <w:szCs w:val="16"/>
      </w:rPr>
      <w:t>Lilin</w:t>
    </w:r>
    <w:proofErr w:type="spellEnd"/>
    <w:r>
      <w:rPr>
        <w:color w:val="000000"/>
        <w:sz w:val="16"/>
        <w:szCs w:val="16"/>
      </w:rPr>
      <w:t xml:space="preserve"> Zheng, Dr Gordon Reeks &amp; Dr </w:t>
    </w:r>
    <w:proofErr w:type="spellStart"/>
    <w:r>
      <w:rPr>
        <w:color w:val="000000"/>
        <w:sz w:val="16"/>
        <w:szCs w:val="16"/>
      </w:rPr>
      <w:t>Wajid</w:t>
    </w:r>
    <w:proofErr w:type="spellEnd"/>
    <w:r>
      <w:rPr>
        <w:color w:val="000000"/>
        <w:sz w:val="16"/>
        <w:szCs w:val="16"/>
      </w:rPr>
      <w:t xml:space="preserve"> Rahim, Dr Kathryn Arthur &amp; Dr Amy </w:t>
    </w:r>
    <w:proofErr w:type="spellStart"/>
    <w:r>
      <w:rPr>
        <w:color w:val="000000"/>
        <w:sz w:val="16"/>
        <w:szCs w:val="16"/>
      </w:rPr>
      <w:t>Morrice</w:t>
    </w:r>
    <w:proofErr w:type="spellEnd"/>
  </w:p>
  <w:p w:rsidR="00293BC8" w:rsidRDefault="00293BC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293BC8" w:rsidRDefault="00293B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C8" w:rsidRDefault="00293BC8">
      <w:r>
        <w:separator/>
      </w:r>
    </w:p>
  </w:footnote>
  <w:footnote w:type="continuationSeparator" w:id="0">
    <w:p w:rsidR="00293BC8" w:rsidRDefault="00293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41AF4"/>
    <w:rsid w:val="0005455E"/>
    <w:rsid w:val="00114B0A"/>
    <w:rsid w:val="001A2A4F"/>
    <w:rsid w:val="00293BC8"/>
    <w:rsid w:val="002A0AC1"/>
    <w:rsid w:val="002E5426"/>
    <w:rsid w:val="0030477A"/>
    <w:rsid w:val="00363630"/>
    <w:rsid w:val="00365C37"/>
    <w:rsid w:val="00394DAC"/>
    <w:rsid w:val="003E1835"/>
    <w:rsid w:val="003F3F7F"/>
    <w:rsid w:val="004432FC"/>
    <w:rsid w:val="00452CDA"/>
    <w:rsid w:val="004C783F"/>
    <w:rsid w:val="004D5361"/>
    <w:rsid w:val="004D59D9"/>
    <w:rsid w:val="0050659F"/>
    <w:rsid w:val="00541E7B"/>
    <w:rsid w:val="00576680"/>
    <w:rsid w:val="005A4A15"/>
    <w:rsid w:val="00605A65"/>
    <w:rsid w:val="006A3A3B"/>
    <w:rsid w:val="00713B55"/>
    <w:rsid w:val="00766B88"/>
    <w:rsid w:val="00793476"/>
    <w:rsid w:val="00814FAD"/>
    <w:rsid w:val="008523DA"/>
    <w:rsid w:val="008827B7"/>
    <w:rsid w:val="00890934"/>
    <w:rsid w:val="00892935"/>
    <w:rsid w:val="00944A25"/>
    <w:rsid w:val="009742BC"/>
    <w:rsid w:val="009A2971"/>
    <w:rsid w:val="009D10CB"/>
    <w:rsid w:val="009D574E"/>
    <w:rsid w:val="00A074AB"/>
    <w:rsid w:val="00B20508"/>
    <w:rsid w:val="00B25BB7"/>
    <w:rsid w:val="00B500AD"/>
    <w:rsid w:val="00B94EC2"/>
    <w:rsid w:val="00BA5AA4"/>
    <w:rsid w:val="00C05B0F"/>
    <w:rsid w:val="00C075C3"/>
    <w:rsid w:val="00C62D4A"/>
    <w:rsid w:val="00CA789D"/>
    <w:rsid w:val="00CC66C6"/>
    <w:rsid w:val="00CD64E2"/>
    <w:rsid w:val="00D0629E"/>
    <w:rsid w:val="00D57CBD"/>
    <w:rsid w:val="00D9236F"/>
    <w:rsid w:val="00D9673D"/>
    <w:rsid w:val="00DA1E11"/>
    <w:rsid w:val="00DE7463"/>
    <w:rsid w:val="00E1272F"/>
    <w:rsid w:val="00F14E27"/>
    <w:rsid w:val="00F70719"/>
    <w:rsid w:val="00FB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B17EB4-6E77-4C6E-99FB-99D50A3C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Hynes-Whalley</dc:creator>
  <cp:lastModifiedBy>dhamilton</cp:lastModifiedBy>
  <cp:revision>7</cp:revision>
  <cp:lastPrinted>2022-02-10T14:05:00Z</cp:lastPrinted>
  <dcterms:created xsi:type="dcterms:W3CDTF">2022-02-10T13:12:00Z</dcterms:created>
  <dcterms:modified xsi:type="dcterms:W3CDTF">2022-05-04T14:48:00Z</dcterms:modified>
</cp:coreProperties>
</file>